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3570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0"/>
      </w:tblGrid>
      <w:tr w:rsidR="00517262" w:rsidRPr="004852E2" w:rsidTr="00250DEB">
        <w:tc>
          <w:tcPr>
            <w:tcW w:w="3570" w:type="dxa"/>
          </w:tcPr>
          <w:p w:rsidR="00E215BA" w:rsidRDefault="00156995" w:rsidP="00E215BA">
            <w:pPr>
              <w:shd w:val="clear" w:color="auto" w:fill="FFFFFF" w:themeFill="background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Бұйрыққа</w:t>
            </w:r>
          </w:p>
          <w:p w:rsidR="00517262" w:rsidRPr="004852E2" w:rsidRDefault="00156995" w:rsidP="00E215BA">
            <w:pPr>
              <w:shd w:val="clear" w:color="auto" w:fill="FFFFFF" w:themeFill="background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EE421C">
              <w:rPr>
                <w:rFonts w:ascii="Times New Roman" w:eastAsia="Times New Roman" w:hAnsi="Times New Roman" w:cs="Times New Roman"/>
                <w:sz w:val="28"/>
                <w:szCs w:val="28"/>
              </w:rPr>
              <w:t>-қосымша</w:t>
            </w:r>
          </w:p>
        </w:tc>
      </w:tr>
    </w:tbl>
    <w:p w:rsidR="00D4564D" w:rsidRDefault="00D4564D" w:rsidP="006A18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6A7" w:rsidRDefault="000856A7" w:rsidP="006A18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6A7" w:rsidRPr="000856A7" w:rsidRDefault="000856A7" w:rsidP="000856A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856A7">
        <w:rPr>
          <w:rFonts w:ascii="Times New Roman" w:hAnsi="Times New Roman" w:cs="Times New Roman"/>
          <w:sz w:val="28"/>
          <w:szCs w:val="28"/>
        </w:rPr>
        <w:t>Әкімшілік деректерді</w:t>
      </w:r>
    </w:p>
    <w:p w:rsidR="000856A7" w:rsidRDefault="000856A7" w:rsidP="000856A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856A7">
        <w:rPr>
          <w:rFonts w:ascii="Times New Roman" w:hAnsi="Times New Roman" w:cs="Times New Roman"/>
          <w:sz w:val="28"/>
          <w:szCs w:val="28"/>
        </w:rPr>
        <w:t>жинауға арналған</w:t>
      </w:r>
    </w:p>
    <w:p w:rsidR="000856A7" w:rsidRPr="000856A7" w:rsidRDefault="000856A7" w:rsidP="000856A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856A7">
        <w:rPr>
          <w:rFonts w:ascii="Times New Roman" w:hAnsi="Times New Roman" w:cs="Times New Roman"/>
          <w:sz w:val="28"/>
          <w:szCs w:val="28"/>
        </w:rPr>
        <w:t>нысан</w:t>
      </w:r>
    </w:p>
    <w:p w:rsidR="000856A7" w:rsidRDefault="000856A7" w:rsidP="006A18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6A7" w:rsidRDefault="000856A7" w:rsidP="006A18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564D" w:rsidRPr="004852E2" w:rsidRDefault="000856A7" w:rsidP="006A18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6A7">
        <w:rPr>
          <w:rFonts w:ascii="Times New Roman" w:hAnsi="Times New Roman" w:cs="Times New Roman"/>
          <w:sz w:val="28"/>
          <w:szCs w:val="28"/>
        </w:rPr>
        <w:t>Ұсынылады</w:t>
      </w:r>
      <w:r w:rsidR="00D4564D" w:rsidRPr="004852E2">
        <w:rPr>
          <w:rFonts w:ascii="Times New Roman" w:hAnsi="Times New Roman" w:cs="Times New Roman"/>
          <w:sz w:val="28"/>
          <w:szCs w:val="28"/>
        </w:rPr>
        <w:t xml:space="preserve">: </w:t>
      </w:r>
      <w:r w:rsidR="00041151" w:rsidRPr="00041151">
        <w:rPr>
          <w:rFonts w:ascii="Times New Roman" w:hAnsi="Times New Roman" w:cs="Times New Roman"/>
          <w:sz w:val="28"/>
          <w:szCs w:val="28"/>
        </w:rPr>
        <w:t>Қазақстан Республикасы Қаржы министрлігінің Мемлекеттік кірістер комитетіне</w:t>
      </w:r>
      <w:r w:rsidR="00D4564D" w:rsidRPr="00C748A1">
        <w:rPr>
          <w:rFonts w:ascii="Times New Roman" w:hAnsi="Times New Roman" w:cs="Times New Roman"/>
          <w:sz w:val="28"/>
          <w:szCs w:val="28"/>
        </w:rPr>
        <w:t>.</w:t>
      </w:r>
    </w:p>
    <w:p w:rsidR="00D4564D" w:rsidRPr="004852E2" w:rsidRDefault="000856A7" w:rsidP="006A18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6A7">
        <w:rPr>
          <w:rFonts w:ascii="Times New Roman" w:hAnsi="Times New Roman" w:cs="Times New Roman"/>
          <w:sz w:val="28"/>
          <w:szCs w:val="28"/>
        </w:rPr>
        <w:t>Әкімшілік деректерді өтеусіз негізде жинауға арналған нысан интернет – ресурста орналастырылған</w:t>
      </w:r>
      <w:r w:rsidR="00D4564D" w:rsidRPr="004852E2">
        <w:rPr>
          <w:rFonts w:ascii="Times New Roman" w:hAnsi="Times New Roman" w:cs="Times New Roman"/>
          <w:sz w:val="28"/>
          <w:szCs w:val="28"/>
        </w:rPr>
        <w:t>:</w:t>
      </w:r>
      <w:r w:rsidR="00F35ECE">
        <w:rPr>
          <w:rFonts w:ascii="Times New Roman" w:hAnsi="Times New Roman" w:cs="Times New Roman"/>
          <w:sz w:val="28"/>
          <w:szCs w:val="28"/>
        </w:rPr>
        <w:t xml:space="preserve"> </w:t>
      </w:r>
      <w:r w:rsidR="00F35ECE" w:rsidRPr="00DB62D2">
        <w:rPr>
          <w:rFonts w:ascii="Times New Roman" w:hAnsi="Times New Roman" w:cs="Times New Roman"/>
          <w:sz w:val="28"/>
          <w:szCs w:val="28"/>
          <w:lang w:val="kk-KZ"/>
        </w:rPr>
        <w:t>kgd.gov.kz</w:t>
      </w:r>
      <w:r w:rsidR="00E215B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4564D" w:rsidRPr="004852E2" w:rsidRDefault="000856A7" w:rsidP="006A18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6A7">
        <w:rPr>
          <w:rFonts w:ascii="Times New Roman" w:hAnsi="Times New Roman" w:cs="Times New Roman"/>
          <w:sz w:val="28"/>
          <w:szCs w:val="28"/>
        </w:rPr>
        <w:t>Әкімшілік нысанның атауы</w:t>
      </w:r>
      <w:r w:rsidR="00D4564D" w:rsidRPr="004852E2">
        <w:rPr>
          <w:rFonts w:ascii="Times New Roman" w:hAnsi="Times New Roman" w:cs="Times New Roman"/>
          <w:sz w:val="28"/>
          <w:szCs w:val="28"/>
        </w:rPr>
        <w:t>: «</w:t>
      </w:r>
      <w:r w:rsidR="00041151" w:rsidRPr="00041151">
        <w:rPr>
          <w:rFonts w:ascii="Times New Roman" w:hAnsi="Times New Roman" w:cs="Times New Roman"/>
          <w:sz w:val="28"/>
          <w:szCs w:val="28"/>
        </w:rPr>
        <w:t>Букмекерлік кеңсенің және (немесе) тотализатордың қызметін жүзеге асыратын ойын бизнесін ұйымдастырушылардың аппараттық-бағдарл</w:t>
      </w:r>
      <w:bookmarkStart w:id="0" w:name="_GoBack"/>
      <w:bookmarkEnd w:id="0"/>
      <w:r w:rsidR="00041151" w:rsidRPr="00041151">
        <w:rPr>
          <w:rFonts w:ascii="Times New Roman" w:hAnsi="Times New Roman" w:cs="Times New Roman"/>
          <w:sz w:val="28"/>
          <w:szCs w:val="28"/>
        </w:rPr>
        <w:t>амалық кешендерін мемлекеттік кірістер органдарының ақпараттық жүйелерімен интеграциялау арқылы беруге жататын мәліметтер</w:t>
      </w:r>
      <w:r w:rsidR="00D4564D" w:rsidRPr="004852E2">
        <w:rPr>
          <w:rFonts w:ascii="Times New Roman" w:hAnsi="Times New Roman" w:cs="Times New Roman"/>
          <w:sz w:val="28"/>
          <w:szCs w:val="28"/>
        </w:rPr>
        <w:t>».</w:t>
      </w:r>
      <w:r w:rsidR="000411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64D" w:rsidRPr="004852E2" w:rsidRDefault="00041151" w:rsidP="00D456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151">
        <w:rPr>
          <w:rFonts w:ascii="Times New Roman" w:hAnsi="Times New Roman" w:cs="Times New Roman"/>
          <w:sz w:val="28"/>
          <w:szCs w:val="28"/>
        </w:rPr>
        <w:t>Әкімшілік деректерді өтеусіз негізде жинауға арналған нысанның</w:t>
      </w:r>
      <w:r>
        <w:rPr>
          <w:rFonts w:ascii="Times New Roman" w:hAnsi="Times New Roman" w:cs="Times New Roman"/>
          <w:sz w:val="28"/>
          <w:szCs w:val="28"/>
        </w:rPr>
        <w:br/>
      </w:r>
      <w:r w:rsidRPr="00041151">
        <w:rPr>
          <w:rFonts w:ascii="Times New Roman" w:hAnsi="Times New Roman" w:cs="Times New Roman"/>
          <w:sz w:val="28"/>
          <w:szCs w:val="28"/>
        </w:rPr>
        <w:t>индексі</w:t>
      </w:r>
      <w:r w:rsidR="00D4564D" w:rsidRPr="004852E2">
        <w:rPr>
          <w:rFonts w:ascii="Times New Roman" w:hAnsi="Times New Roman" w:cs="Times New Roman"/>
          <w:sz w:val="28"/>
          <w:szCs w:val="28"/>
        </w:rPr>
        <w:t xml:space="preserve">: </w:t>
      </w:r>
      <w:r w:rsidR="0040234B" w:rsidRPr="004852E2">
        <w:rPr>
          <w:rFonts w:ascii="Times New Roman" w:hAnsi="Times New Roman" w:cs="Times New Roman"/>
          <w:sz w:val="28"/>
          <w:szCs w:val="28"/>
          <w:lang w:val="kk-KZ"/>
        </w:rPr>
        <w:t>БК</w:t>
      </w:r>
      <w:r w:rsidR="00D4564D" w:rsidRPr="004852E2">
        <w:rPr>
          <w:rFonts w:ascii="Times New Roman" w:hAnsi="Times New Roman" w:cs="Times New Roman"/>
          <w:sz w:val="28"/>
          <w:szCs w:val="28"/>
        </w:rPr>
        <w:t>-1.</w:t>
      </w:r>
    </w:p>
    <w:p w:rsidR="00D4564D" w:rsidRPr="004852E2" w:rsidRDefault="00041151" w:rsidP="00D456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151">
        <w:rPr>
          <w:rFonts w:ascii="Times New Roman" w:hAnsi="Times New Roman" w:cs="Times New Roman"/>
          <w:sz w:val="28"/>
          <w:szCs w:val="28"/>
        </w:rPr>
        <w:t>Кезеңділік</w:t>
      </w:r>
      <w:r w:rsidR="00D4564D" w:rsidRPr="004852E2">
        <w:rPr>
          <w:rFonts w:ascii="Times New Roman" w:hAnsi="Times New Roman" w:cs="Times New Roman"/>
          <w:sz w:val="28"/>
          <w:szCs w:val="28"/>
        </w:rPr>
        <w:t xml:space="preserve">: </w:t>
      </w:r>
      <w:r w:rsidRPr="00041151">
        <w:rPr>
          <w:rFonts w:ascii="Times New Roman" w:hAnsi="Times New Roman" w:cs="Times New Roman"/>
          <w:sz w:val="28"/>
          <w:szCs w:val="28"/>
        </w:rPr>
        <w:t>тәулік бойы</w:t>
      </w:r>
      <w:r w:rsidR="00D4564D" w:rsidRPr="004852E2">
        <w:rPr>
          <w:rFonts w:ascii="Times New Roman" w:hAnsi="Times New Roman" w:cs="Times New Roman"/>
          <w:sz w:val="28"/>
          <w:szCs w:val="28"/>
        </w:rPr>
        <w:t>.</w:t>
      </w:r>
    </w:p>
    <w:p w:rsidR="00D4564D" w:rsidRPr="004852E2" w:rsidRDefault="00041151" w:rsidP="00D456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151">
        <w:rPr>
          <w:rFonts w:ascii="Times New Roman" w:hAnsi="Times New Roman" w:cs="Times New Roman"/>
          <w:sz w:val="28"/>
          <w:szCs w:val="28"/>
        </w:rPr>
        <w:t>Есепті кезең</w:t>
      </w:r>
      <w:r w:rsidR="00D4564D" w:rsidRPr="00885676">
        <w:rPr>
          <w:rFonts w:ascii="Times New Roman" w:hAnsi="Times New Roman" w:cs="Times New Roman"/>
          <w:sz w:val="28"/>
          <w:szCs w:val="28"/>
        </w:rPr>
        <w:t xml:space="preserve">: </w:t>
      </w:r>
      <w:r w:rsidR="004034B5" w:rsidRPr="00885676">
        <w:rPr>
          <w:rFonts w:ascii="Times New Roman" w:hAnsi="Times New Roman" w:cs="Times New Roman"/>
          <w:sz w:val="28"/>
          <w:szCs w:val="28"/>
        </w:rPr>
        <w:t xml:space="preserve">20____ </w:t>
      </w:r>
      <w:r w:rsidR="004034B5" w:rsidRPr="00885676">
        <w:rPr>
          <w:rFonts w:ascii="Times New Roman" w:hAnsi="Times New Roman" w:cs="Times New Roman"/>
          <w:sz w:val="28"/>
          <w:szCs w:val="28"/>
          <w:lang w:val="kk-KZ"/>
        </w:rPr>
        <w:t>жыл</w:t>
      </w:r>
      <w:r w:rsidR="004034B5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="004034B5" w:rsidRPr="00885676">
        <w:rPr>
          <w:rFonts w:ascii="Times New Roman" w:hAnsi="Times New Roman" w:cs="Times New Roman"/>
          <w:sz w:val="28"/>
          <w:szCs w:val="28"/>
        </w:rPr>
        <w:t xml:space="preserve"> </w:t>
      </w:r>
      <w:r w:rsidR="00D4564D" w:rsidRPr="00885676">
        <w:rPr>
          <w:rFonts w:ascii="Times New Roman" w:hAnsi="Times New Roman" w:cs="Times New Roman"/>
          <w:sz w:val="28"/>
          <w:szCs w:val="28"/>
        </w:rPr>
        <w:t>«_______».</w:t>
      </w:r>
    </w:p>
    <w:p w:rsidR="00D4564D" w:rsidRPr="004852E2" w:rsidRDefault="00041151" w:rsidP="00D456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151">
        <w:rPr>
          <w:rFonts w:ascii="Times New Roman" w:hAnsi="Times New Roman" w:cs="Times New Roman"/>
          <w:sz w:val="28"/>
          <w:szCs w:val="28"/>
        </w:rPr>
        <w:t>Әкімшілік деректерді өтеусіз негізде жинауға арналған нысанды ұсынатын адамдар тобы</w:t>
      </w:r>
      <w:r w:rsidR="00D4564D" w:rsidRPr="004852E2">
        <w:rPr>
          <w:rFonts w:ascii="Times New Roman" w:hAnsi="Times New Roman" w:cs="Times New Roman"/>
          <w:sz w:val="28"/>
          <w:szCs w:val="28"/>
        </w:rPr>
        <w:t xml:space="preserve">: </w:t>
      </w:r>
      <w:r w:rsidRPr="00041151">
        <w:rPr>
          <w:rFonts w:ascii="Times New Roman" w:hAnsi="Times New Roman" w:cs="Times New Roman"/>
          <w:sz w:val="28"/>
          <w:szCs w:val="28"/>
        </w:rPr>
        <w:t>букмекерлік кеңсенің және (немесе) тотализатордың қызметін жүзеге асыратын ойын бизнесін ұйымдастырушы</w:t>
      </w:r>
      <w:r>
        <w:rPr>
          <w:rFonts w:ascii="Times New Roman" w:hAnsi="Times New Roman" w:cs="Times New Roman"/>
          <w:sz w:val="28"/>
          <w:szCs w:val="28"/>
          <w:lang w:val="kk-KZ"/>
        </w:rPr>
        <w:t>лар</w:t>
      </w:r>
      <w:r w:rsidR="00D4564D" w:rsidRPr="004852E2">
        <w:rPr>
          <w:rFonts w:ascii="Times New Roman" w:hAnsi="Times New Roman" w:cs="Times New Roman"/>
          <w:sz w:val="28"/>
          <w:szCs w:val="28"/>
        </w:rPr>
        <w:t>.</w:t>
      </w:r>
    </w:p>
    <w:p w:rsidR="00D4564D" w:rsidRPr="004852E2" w:rsidRDefault="00041151" w:rsidP="00D456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151">
        <w:rPr>
          <w:rFonts w:ascii="Times New Roman" w:hAnsi="Times New Roman" w:cs="Times New Roman"/>
          <w:sz w:val="28"/>
          <w:szCs w:val="28"/>
        </w:rPr>
        <w:t>Әкімшілік деректерді өтеусіз негізде жинауға арналған нысанды ұсыну мерзімі</w:t>
      </w:r>
      <w:r w:rsidR="00D4564D" w:rsidRPr="004852E2">
        <w:rPr>
          <w:rFonts w:ascii="Times New Roman" w:hAnsi="Times New Roman" w:cs="Times New Roman"/>
          <w:sz w:val="28"/>
          <w:szCs w:val="28"/>
        </w:rPr>
        <w:t xml:space="preserve">: </w:t>
      </w:r>
      <w:r w:rsidRPr="00041151">
        <w:rPr>
          <w:rFonts w:ascii="Times New Roman" w:hAnsi="Times New Roman" w:cs="Times New Roman"/>
          <w:sz w:val="28"/>
          <w:szCs w:val="28"/>
        </w:rPr>
        <w:t>тәулік бойы</w:t>
      </w:r>
      <w:r w:rsidR="00D4564D" w:rsidRPr="004852E2">
        <w:rPr>
          <w:rFonts w:ascii="Times New Roman" w:hAnsi="Times New Roman" w:cs="Times New Roman"/>
          <w:sz w:val="28"/>
          <w:szCs w:val="28"/>
        </w:rPr>
        <w:t>.</w:t>
      </w:r>
    </w:p>
    <w:p w:rsidR="00D4564D" w:rsidRPr="004852E2" w:rsidRDefault="00D4564D" w:rsidP="00D4564D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041151" w:rsidRDefault="00041151" w:rsidP="00041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Ж</w:t>
      </w:r>
      <w:r w:rsidRPr="003B6FF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еке сәйкестендіру нөмірі</w:t>
      </w:r>
      <w:r w:rsidR="00F35ECE" w:rsidRPr="00FC6E98">
        <w:rPr>
          <w:rFonts w:ascii="Times New Roman" w:hAnsi="Times New Roman" w:cs="Times New Roman"/>
          <w:sz w:val="28"/>
          <w:szCs w:val="28"/>
        </w:rPr>
        <w:t>/</w:t>
      </w:r>
      <w:r w:rsidRPr="0004115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F35ECE" w:rsidRPr="00FC6E98" w:rsidRDefault="00041151" w:rsidP="00041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Бизнес</w:t>
      </w:r>
      <w:r w:rsidR="008451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-</w:t>
      </w:r>
      <w:r w:rsidRPr="003B6FF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сәйкестендіру нөмірі</w:t>
      </w:r>
    </w:p>
    <w:p w:rsidR="00F35ECE" w:rsidRPr="00FC6E98" w:rsidRDefault="00F35ECE" w:rsidP="00F35E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6E98">
        <w:rPr>
          <w:rFonts w:ascii="Times New Roman" w:hAnsi="Times New Roman" w:cs="Times New Roman"/>
          <w:sz w:val="28"/>
          <w:szCs w:val="28"/>
        </w:rPr>
        <w:t xml:space="preserve"> </w:t>
      </w:r>
      <w:r w:rsidRPr="00FC6E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E095BB" wp14:editId="17DD0904">
            <wp:extent cx="3737610" cy="301625"/>
            <wp:effectExtent l="0" t="0" r="0" b="3175"/>
            <wp:docPr id="1" name="Рисунок 1" descr="http://10.61.42.188/files/1524/33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0.61.42.188/files/1524/33/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61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64D" w:rsidRDefault="00041151" w:rsidP="00D456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151">
        <w:rPr>
          <w:rFonts w:ascii="Times New Roman" w:hAnsi="Times New Roman" w:cs="Times New Roman"/>
          <w:sz w:val="28"/>
          <w:szCs w:val="28"/>
        </w:rPr>
        <w:t>Жинау әдісі: электрондық түрде.</w:t>
      </w:r>
    </w:p>
    <w:p w:rsidR="00041151" w:rsidRPr="004852E2" w:rsidRDefault="00041151" w:rsidP="00D4564D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3136EC" w:rsidRPr="004852E2" w:rsidRDefault="003136EC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D4564D" w:rsidRPr="004852E2" w:rsidRDefault="00D4564D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D4564D" w:rsidRPr="004852E2" w:rsidRDefault="00D4564D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D4564D" w:rsidRPr="004852E2" w:rsidRDefault="00D4564D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D4564D" w:rsidRPr="004852E2" w:rsidRDefault="00D4564D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745A06" w:rsidRPr="004852E2" w:rsidRDefault="00745A06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745A06" w:rsidRPr="004852E2" w:rsidRDefault="00745A06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D4564D" w:rsidRPr="004852E2" w:rsidRDefault="00D4564D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</w:p>
    <w:p w:rsidR="003E0A17" w:rsidRPr="004852E2" w:rsidRDefault="00845197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845197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lastRenderedPageBreak/>
        <w:t>Букмекерлік кеңсенің және (немесе) тотализатордың қызметін жүзеге асыратын ойын бизнесін ұйымдастырушылардың аппараттық-бағдарламалық кешендерін мемлекеттік кірістер органдарының ақпараттық жүйелерімен интеграциялау арқылы беруге жататын мәліметтер</w:t>
      </w:r>
      <w:r w:rsidR="003E0A17" w:rsidRPr="004852E2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*</w:t>
      </w:r>
    </w:p>
    <w:p w:rsidR="003E0A17" w:rsidRPr="004852E2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4C30A1" w:rsidRPr="004852E2" w:rsidRDefault="004C30A1" w:rsidP="004C30A1">
      <w:pPr>
        <w:spacing w:after="0"/>
        <w:jc w:val="both"/>
      </w:pPr>
      <w:r w:rsidRPr="004852E2">
        <w:rPr>
          <w:color w:val="000000"/>
          <w:sz w:val="28"/>
        </w:rPr>
        <w:t>_____________________________________________________________________</w:t>
      </w:r>
    </w:p>
    <w:p w:rsidR="004C30A1" w:rsidRPr="004852E2" w:rsidRDefault="004C30A1" w:rsidP="003E0A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</w:t>
      </w:r>
      <w:r w:rsidR="008451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</w:t>
      </w:r>
      <w:r w:rsidR="00845197" w:rsidRPr="008451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укмекерлік кеңсенің және (немесе) тотализатордың қызметін жүзеге асыратын ойын бизнесін ұйымдастырушының атауы, бизнес-сәйкестендіру нөмірі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</w:p>
    <w:p w:rsidR="004C30A1" w:rsidRPr="004852E2" w:rsidRDefault="004C30A1" w:rsidP="004C30A1">
      <w:pPr>
        <w:shd w:val="clear" w:color="auto" w:fill="FFFFFF"/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0A1" w:rsidRPr="004852E2" w:rsidRDefault="004C30A1" w:rsidP="004C30A1">
      <w:pPr>
        <w:shd w:val="clear" w:color="auto" w:fill="FFFFFF"/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"/>
        <w:gridCol w:w="1842"/>
        <w:gridCol w:w="2268"/>
        <w:gridCol w:w="1985"/>
        <w:gridCol w:w="3118"/>
      </w:tblGrid>
      <w:tr w:rsidR="004C30A1" w:rsidRPr="00845197" w:rsidTr="00250DEB">
        <w:trPr>
          <w:trHeight w:val="30"/>
        </w:trPr>
        <w:tc>
          <w:tcPr>
            <w:tcW w:w="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30A1" w:rsidRPr="004852E2" w:rsidRDefault="00845197" w:rsidP="004034B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р/</w:t>
            </w:r>
            <w:r w:rsidR="004034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4C30A1"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30A1" w:rsidRPr="004852E2" w:rsidRDefault="0084519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Жеке тұлғаның жеке сәйкестендіру нөмірі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30A1" w:rsidRPr="004852E2" w:rsidRDefault="00845197" w:rsidP="00250DEB">
            <w:pPr>
              <w:spacing w:after="20"/>
              <w:ind w:left="20" w:right="10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«</w:t>
            </w:r>
            <w:r w:rsidRPr="00845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Төле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мдер және төлем жүйелері туралы»</w:t>
            </w:r>
            <w:r w:rsidR="00250DE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845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Қазақстан Республикасының Заңында </w:t>
            </w:r>
            <w:r w:rsidR="00250DE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(бұдан әрі – Заң)</w:t>
            </w:r>
            <w:r w:rsidR="00250DEB" w:rsidRPr="00845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45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көзделген тәсілдермен букмекерлік кеңсенің және (немесе) тотализатордың қызметін жүзеге асыратын ойын бизнесін ұйымдастырушының жеке тұлғадан ақша қаражатын алған күні мен уақыты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30A1" w:rsidRPr="00845197" w:rsidRDefault="00845197" w:rsidP="0084519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19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Заңында көзделген тәсілдермен букмекерлік кеңсенің және (немесе) тотализатордың қызметін жүзеге асыратын ойын бизнесін ұйымдастырушының жеке тұлғадан алған ақша қаражатының сомасы</w:t>
            </w:r>
          </w:p>
        </w:tc>
      </w:tr>
      <w:tr w:rsidR="004C30A1" w:rsidRPr="004852E2" w:rsidTr="00250DEB">
        <w:trPr>
          <w:trHeight w:val="30"/>
        </w:trPr>
        <w:tc>
          <w:tcPr>
            <w:tcW w:w="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0A1" w:rsidRPr="00845197" w:rsidRDefault="004C30A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0A1" w:rsidRPr="00845197" w:rsidRDefault="004C30A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30A1" w:rsidRPr="004852E2" w:rsidRDefault="00845197" w:rsidP="0084519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5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Күні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30A1" w:rsidRPr="004852E2" w:rsidRDefault="00845197" w:rsidP="0084519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Уақыты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0A1" w:rsidRPr="004852E2" w:rsidRDefault="004C30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0A1" w:rsidRPr="004852E2" w:rsidTr="004C30A1">
        <w:trPr>
          <w:trHeight w:val="30"/>
        </w:trPr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30A1" w:rsidRPr="004852E2" w:rsidRDefault="004C30A1" w:rsidP="00F35EC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30A1" w:rsidRPr="004852E2" w:rsidRDefault="004C30A1" w:rsidP="00F35EC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30A1" w:rsidRPr="004852E2" w:rsidRDefault="004C30A1" w:rsidP="00F35EC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30A1" w:rsidRPr="004852E2" w:rsidRDefault="004C30A1" w:rsidP="00F35EC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30A1" w:rsidRPr="004852E2" w:rsidRDefault="004C30A1" w:rsidP="00F35EC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4C30A1" w:rsidRPr="004852E2" w:rsidTr="006F59AF">
        <w:trPr>
          <w:trHeight w:val="322"/>
        </w:trPr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30A1" w:rsidRPr="004852E2" w:rsidRDefault="004C30A1" w:rsidP="006F59AF">
            <w:pPr>
              <w:spacing w:after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30A1" w:rsidRPr="004852E2" w:rsidRDefault="004C30A1" w:rsidP="006F59AF">
            <w:pPr>
              <w:spacing w:after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30A1" w:rsidRPr="004852E2" w:rsidRDefault="004C30A1" w:rsidP="006F59AF">
            <w:pPr>
              <w:spacing w:after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30A1" w:rsidRPr="004852E2" w:rsidRDefault="004C30A1" w:rsidP="006F59AF">
            <w:pPr>
              <w:spacing w:after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30A1" w:rsidRPr="004852E2" w:rsidRDefault="004C30A1" w:rsidP="006F59AF">
            <w:pPr>
              <w:spacing w:after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59AF" w:rsidRPr="004852E2" w:rsidRDefault="004C30A1" w:rsidP="004C30A1">
      <w:pPr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4852E2">
        <w:rPr>
          <w:rFonts w:ascii="Times New Roman" w:hAnsi="Times New Roman" w:cs="Times New Roman"/>
          <w:color w:val="000000"/>
          <w:sz w:val="28"/>
        </w:rPr>
        <w:t xml:space="preserve">     </w:t>
      </w:r>
    </w:p>
    <w:p w:rsidR="004C30A1" w:rsidRPr="004852E2" w:rsidRDefault="00845197" w:rsidP="00F35ECE">
      <w:pPr>
        <w:spacing w:after="0"/>
        <w:ind w:firstLine="142"/>
        <w:jc w:val="both"/>
        <w:rPr>
          <w:rFonts w:ascii="Times New Roman" w:hAnsi="Times New Roman" w:cs="Times New Roman"/>
          <w:color w:val="000000"/>
          <w:sz w:val="28"/>
        </w:rPr>
      </w:pPr>
      <w:r w:rsidRPr="00845197">
        <w:rPr>
          <w:rFonts w:ascii="Times New Roman" w:hAnsi="Times New Roman" w:cs="Times New Roman"/>
          <w:color w:val="000000"/>
          <w:sz w:val="28"/>
        </w:rPr>
        <w:t>Кестенің жалғасы</w:t>
      </w:r>
      <w:r w:rsidR="004C30A1" w:rsidRPr="004852E2">
        <w:rPr>
          <w:rFonts w:ascii="Times New Roman" w:hAnsi="Times New Roman" w:cs="Times New Roman"/>
          <w:color w:val="000000"/>
          <w:sz w:val="28"/>
        </w:rPr>
        <w:t>:</w:t>
      </w:r>
    </w:p>
    <w:p w:rsidR="006F59AF" w:rsidRPr="00250DEB" w:rsidRDefault="006F59AF" w:rsidP="004C30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9"/>
        <w:gridCol w:w="2835"/>
        <w:gridCol w:w="3685"/>
      </w:tblGrid>
      <w:tr w:rsidR="004C30A1" w:rsidRPr="00F528C2" w:rsidTr="008B6212">
        <w:trPr>
          <w:trHeight w:val="30"/>
        </w:trPr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30A1" w:rsidRPr="00845197" w:rsidRDefault="00845197" w:rsidP="008B6212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84519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Заңында көзделген тәсілдермен жеке тұлғаның букмекерлік кеңсенің және (немесе) тотализатордың қызметін жүзеге асыратын ойын бизнесін ұйымдастырушыдан ақша қаражатын алған күні мен уақыты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30A1" w:rsidRPr="008B6212" w:rsidRDefault="008B6212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8B621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Заңында көзделген тәсілдермен букмекерлік кеңсенің және (немесе) тотализатордың қызметін жүзеге асыратын ойын бизнесін ұйымдастырушыдан жеке тұлғаның алған ақша қаражатының сомасы</w:t>
            </w:r>
          </w:p>
        </w:tc>
      </w:tr>
      <w:tr w:rsidR="008B6212" w:rsidRPr="004852E2" w:rsidTr="008B6212">
        <w:trPr>
          <w:trHeight w:val="30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6212" w:rsidRPr="004852E2" w:rsidRDefault="008B6212" w:rsidP="008B621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5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Күні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6212" w:rsidRPr="004852E2" w:rsidRDefault="008B6212" w:rsidP="008B621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Уақыты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212" w:rsidRPr="004852E2" w:rsidRDefault="008B6212" w:rsidP="008B621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C30A1" w:rsidRPr="004852E2" w:rsidTr="008B6212">
        <w:trPr>
          <w:trHeight w:val="30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30A1" w:rsidRPr="004852E2" w:rsidRDefault="004C30A1" w:rsidP="00F35EC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30A1" w:rsidRPr="004852E2" w:rsidRDefault="004C30A1" w:rsidP="00F35EC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30A1" w:rsidRPr="004852E2" w:rsidRDefault="004C30A1" w:rsidP="00F35EC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5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4C30A1" w:rsidRPr="004852E2" w:rsidTr="008B6212">
        <w:trPr>
          <w:trHeight w:val="30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30A1" w:rsidRPr="004852E2" w:rsidRDefault="004C30A1" w:rsidP="003B5090">
            <w:pPr>
              <w:spacing w:after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30A1" w:rsidRPr="004852E2" w:rsidRDefault="004C30A1" w:rsidP="003B5090">
            <w:pPr>
              <w:spacing w:after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30A1" w:rsidRPr="004852E2" w:rsidRDefault="004C30A1" w:rsidP="003B5090">
            <w:pPr>
              <w:spacing w:after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14C14" w:rsidRPr="004852E2" w:rsidRDefault="00F14C14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3E0A17" w:rsidRPr="004852E2" w:rsidRDefault="004034B5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lastRenderedPageBreak/>
        <w:t>Ескертпе</w:t>
      </w:r>
      <w:r w:rsidR="003E0A17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: </w:t>
      </w:r>
    </w:p>
    <w:p w:rsidR="008B6212" w:rsidRPr="004852E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*</w:t>
      </w:r>
      <w:r w:rsidR="008B6212" w:rsidRPr="008B62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Ойын бизнесін ұйымдастырушы мемлекеттік кірістер органдарының ақпараттық жүйе</w:t>
      </w:r>
      <w:r w:rsidR="008B62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сімен (</w:t>
      </w:r>
      <w:r w:rsidR="008B62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МКО А</w:t>
      </w:r>
      <w:r w:rsidR="008B62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Ж)</w:t>
      </w:r>
      <w:r w:rsidR="008B6212" w:rsidRPr="008B62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аппараттық-бағдарламалық кешендерді интеграциялау арқылы мәліметтерді беру мақсатында мыналарды:</w:t>
      </w:r>
    </w:p>
    <w:p w:rsidR="008B621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1) </w:t>
      </w:r>
      <w:r w:rsidR="008B6212" w:rsidRPr="008B62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Қазақстан Республикасының аумағында ойын бизнесін ұйымдастырушының орналасқан жері бойынша аппараттық-бағдарламалық кешен серверінің болуын;</w:t>
      </w:r>
    </w:p>
    <w:p w:rsidR="008B6212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2) </w:t>
      </w:r>
      <w:r w:rsidR="008B62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«</w:t>
      </w:r>
      <w:r w:rsidR="008B62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Ақпараттандыру туралы»</w:t>
      </w:r>
      <w:r w:rsidR="008B6212" w:rsidRPr="008B62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Қазақстан Республикасының Заңында белгіленген тәртіппен, сондай-ақ Қазақстан Республикасы Үкіметінің</w:t>
      </w:r>
      <w:r w:rsidR="008B62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</w:r>
      <w:r w:rsidR="008B6212" w:rsidRPr="008B62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2016 жылғы 20 желтоқсандағы № 832 қаулысымен бекітілген Ақпараттық-коммуникациялық технологиялар және ақпараттық қауіпсіздікті қамтамасыз ету са</w:t>
      </w:r>
      <w:r w:rsidR="00250DE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ласындағы бірыңғай талаптарына сәйкес </w:t>
      </w:r>
      <w:r w:rsidR="008B6212" w:rsidRPr="008B62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МКО АЖ-мен интеграциялауды;</w:t>
      </w:r>
    </w:p>
    <w:p w:rsidR="003E0A17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3)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Тізбе мен Нысанға сәйкес күнделікті негізде мәліметтерді тәулік бойы үздіксіз өңдеуді және автоматты режимде беруді.</w:t>
      </w:r>
    </w:p>
    <w:p w:rsidR="003E0A17" w:rsidRPr="004852E2" w:rsidRDefault="008A3834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Тізбе бойынша мәліметтерді беру мыналарды</w:t>
      </w:r>
      <w:r w:rsidR="003E0A17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8A3834" w:rsidRPr="004852E2" w:rsidRDefault="008A3834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Қазақстан Республикасының Ұлттық куәландырушы орталығы берген SSL-сертификаттарды тіркеу куәліктерін қолдана отырып, 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hypertext transfer protocol secure (HTTPS)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кеңейтілген көлік хаттамасын;</w:t>
      </w:r>
    </w:p>
    <w:p w:rsidR="008A3834" w:rsidRPr="004852E2" w:rsidRDefault="008A3834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simple object access protocol (SOAP)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өзара әрекеттесу хаттамасын;</w:t>
      </w:r>
    </w:p>
    <w:p w:rsidR="003E0A17" w:rsidRPr="004852E2" w:rsidRDefault="000A67E1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</w:pP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web Service definition language (</w:t>
      </w:r>
      <w:r w:rsidR="003E0A17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WSDL</w:t>
      </w:r>
      <w:r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)</w:t>
      </w:r>
      <w:r w:rsid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сипаттау тілін</w:t>
      </w:r>
      <w:r w:rsidR="003E0A17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;</w:t>
      </w:r>
    </w:p>
    <w:p w:rsidR="003E0A17" w:rsidRPr="008A3834" w:rsidRDefault="008A3834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</w:pP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қол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қойылған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электрондық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цифрлық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қолтаңба</w:t>
      </w:r>
      <w:r w:rsidR="003E0A17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;</w:t>
      </w:r>
    </w:p>
    <w:p w:rsidR="003E0A17" w:rsidRPr="008A3834" w:rsidRDefault="008A3834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</w:pP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веб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-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әдістер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мен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олардың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параметрлері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үшін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берілетін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XML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деректерді</w:t>
      </w:r>
      <w:r w:rsidR="003E0A17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;</w:t>
      </w:r>
    </w:p>
    <w:p w:rsidR="003E0A17" w:rsidRPr="008A3834" w:rsidRDefault="008A3834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</w:pP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ақпарат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алу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кезеңділігін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-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Астана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қаласының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уақыты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бойынша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сағат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03:00-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ден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кешіктірмей</w:t>
      </w:r>
      <w:r w:rsidR="003E0A17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:</w:t>
      </w:r>
    </w:p>
    <w:p w:rsidR="003E0A17" w:rsidRPr="008A3834" w:rsidRDefault="008A3834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</w:pP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ойын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бизнесін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ұйымдастырушының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жеке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тұлғадан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ақша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қаражатын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алуды</w:t>
      </w:r>
      <w:r w:rsidR="003E0A17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;</w:t>
      </w:r>
    </w:p>
    <w:p w:rsidR="003E0A17" w:rsidRPr="008A3834" w:rsidRDefault="008A3834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</w:pP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жеке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тұлғаның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ойын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бизнесін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ұйымдастырушыдан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ақша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қаражатын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алуды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қолдану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арқылы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жүзеге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асырылады</w:t>
      </w:r>
      <w:r w:rsidR="003E0A17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.</w:t>
      </w:r>
    </w:p>
    <w:p w:rsidR="003E0A17" w:rsidRPr="008A3834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</w:pP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4)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аппараттық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-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бағдарламалық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кешеннің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жұмыс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режиміндегі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іркілістер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немесе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оны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ауыстыру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кезінде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жұмыстың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ақаулыққа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төзімділігі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және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резервтік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деректерді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құруды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;</w:t>
      </w:r>
    </w:p>
    <w:p w:rsidR="003E0A17" w:rsidRPr="008A3834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</w:pP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5)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деректердің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өспелі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қорытындысымен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есепке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алуды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жүргізуді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;</w:t>
      </w:r>
    </w:p>
    <w:p w:rsidR="003E0A17" w:rsidRPr="008A3834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</w:pP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6)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техникалық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іркіліс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туындаған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кезде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Тізбе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бойынша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мәліметтерді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мүмкін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еместігі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туралы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1 (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бір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)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жұмыс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күні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ішінде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мемлекеттік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кірістер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органына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жазбаша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түрде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хабарлауды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; </w:t>
      </w:r>
    </w:p>
    <w:p w:rsidR="008A3834" w:rsidRPr="008A3834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7) </w:t>
      </w:r>
      <w:r w:rsid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а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ппараттық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-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бағдарламалық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кешеннің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істен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шығу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себептері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жойылған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күннен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бастап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3 (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үш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)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тәуліктен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кешіктірмей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техникалық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іркіліс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кезеңі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үшін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тізбе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бойынша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мәліметтерді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 xml:space="preserve">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жіберу</w:t>
      </w:r>
      <w:r w:rsid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</w:p>
    <w:p w:rsidR="003E0A17" w:rsidRPr="008A3834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8) </w:t>
      </w:r>
      <w:r w:rsidR="008A3834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деректерді</w:t>
      </w: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:</w:t>
      </w:r>
    </w:p>
    <w:p w:rsidR="003E0A17" w:rsidRPr="008A3834" w:rsidRDefault="008A3834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микро-, шағын және орта кәсіпкерлік субъектілері үшін – ойын бизнесін ұйымдастырушылармен бәс тігуге қатысушылар арасында бәс тігу жасалған жылдан кейінгі жылдың 1 қаңтарынан бастап кемінде 3 (үш) жыл</w:t>
      </w:r>
      <w:r w:rsidR="003E0A17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;</w:t>
      </w:r>
    </w:p>
    <w:p w:rsidR="003E0A17" w:rsidRPr="008A3834" w:rsidRDefault="008A3834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lastRenderedPageBreak/>
        <w:t>ірі кәсіпкерлік субъектілері үшін – ойын бизнесін ұйымдастырушылармен бәс тігуге қатысушылар арасында бәс тігу жасалған жылдан кейінгі жылдың 1 қаңтарынан бастап кемінде 5 (бес) жыл ішінде сақтауды қамтамасыз етеді</w:t>
      </w:r>
      <w:r w:rsidR="003E0A17" w:rsidRPr="008A38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</w:p>
    <w:p w:rsidR="003E0A17" w:rsidRPr="00090671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4. </w:t>
      </w:r>
      <w:r w:rsidR="008A3834"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Мемлекеттік кірістер органдары</w:t>
      </w:r>
      <w:r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:</w:t>
      </w:r>
    </w:p>
    <w:p w:rsidR="003E0A17" w:rsidRPr="00090671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1) </w:t>
      </w:r>
      <w:r w:rsidR="00090671"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Қазақстан Республикасының заңнамасында белгіленген жағдайларды қоспағанда, Тізбеге сәйкес алынған мәліметтердің сақталуын және құпиялылығын қамтамасыз етеді</w:t>
      </w:r>
      <w:r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;</w:t>
      </w:r>
    </w:p>
    <w:p w:rsidR="003E0A17" w:rsidRPr="00090671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2) </w:t>
      </w:r>
      <w:r w:rsidR="00090671"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МКО АЖ сервистерінің тәулік бойы үздіксіз жұмысын қамтамасыз етеді</w:t>
      </w:r>
      <w:r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;</w:t>
      </w:r>
    </w:p>
    <w:p w:rsidR="003E0A17" w:rsidRPr="00090671" w:rsidRDefault="003E0A17" w:rsidP="003E0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3) </w:t>
      </w:r>
      <w:r w:rsidR="00090671"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Тізбе бойынша мәліметтерді қабылдау мүмкін болмаған жағдайда, ойын бизнесін ұйымдастырушыларға себебін көрсете отырып, 1 (бір) жұмыс күні ішінде жазбаша хабарлайды</w:t>
      </w:r>
      <w:r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</w:p>
    <w:p w:rsidR="004C30A1" w:rsidRPr="00090671" w:rsidRDefault="004C30A1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3E0A17" w:rsidRPr="00090671" w:rsidRDefault="003E0A17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412AE0" w:rsidRPr="00090671" w:rsidRDefault="00412AE0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412AE0" w:rsidRPr="00090671" w:rsidRDefault="00412AE0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15449" w:rsidRPr="00090671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15449" w:rsidRPr="00090671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15449" w:rsidRPr="00090671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15449" w:rsidRPr="00090671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15449" w:rsidRPr="00090671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15449" w:rsidRPr="00090671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15449" w:rsidRPr="00090671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15449" w:rsidRPr="00090671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15449" w:rsidRPr="00090671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15449" w:rsidRPr="00090671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9A327D" w:rsidRPr="00090671" w:rsidRDefault="009A327D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9A327D" w:rsidRPr="00090671" w:rsidRDefault="009A327D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15449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090671" w:rsidRDefault="00090671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090671" w:rsidRPr="00090671" w:rsidRDefault="00090671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15449" w:rsidRDefault="00F15449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250DEB" w:rsidRDefault="00250DEB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250DEB" w:rsidRDefault="00250DEB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250DEB" w:rsidRDefault="00250DEB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250DEB" w:rsidRDefault="00250DEB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250DEB" w:rsidRDefault="00250DEB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250DEB" w:rsidRDefault="00250DEB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250DEB" w:rsidRPr="00090671" w:rsidRDefault="00250DEB" w:rsidP="00714F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412AE0" w:rsidRPr="00090671" w:rsidRDefault="00412AE0" w:rsidP="00F154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15449" w:rsidRPr="00090671" w:rsidRDefault="00F15449" w:rsidP="00F154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19"/>
        <w:gridCol w:w="4008"/>
      </w:tblGrid>
      <w:tr w:rsidR="00B4088E" w:rsidRPr="00090671" w:rsidTr="00090671">
        <w:trPr>
          <w:trHeight w:val="30"/>
        </w:trPr>
        <w:tc>
          <w:tcPr>
            <w:tcW w:w="56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88E" w:rsidRPr="00090671" w:rsidRDefault="00B4088E" w:rsidP="0068613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1" w:name="z1436"/>
            <w:r w:rsidRPr="0009067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 </w:t>
            </w:r>
          </w:p>
        </w:tc>
        <w:tc>
          <w:tcPr>
            <w:tcW w:w="4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34B5" w:rsidRDefault="004034B5" w:rsidP="000906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  <w:p w:rsidR="00B4088E" w:rsidRDefault="004034B5" w:rsidP="000906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9067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 xml:space="preserve"> </w:t>
            </w:r>
            <w:r w:rsidR="00090671" w:rsidRPr="0009067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«Букмекерлік кеңсенің және (немесе) тотализатордың қызметін жүзеге асыратын</w:t>
            </w:r>
            <w:r w:rsidR="0009067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br/>
            </w:r>
            <w:r w:rsidR="00090671" w:rsidRPr="0009067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ойын бизнесін ұйымдастырушылардың аппараттық-бағдарламалық кешендерін мемлекеттік кірістер органдарының ақпараттық жүйелерімен интеграциялау арқылы беруге жататын мәліметтер»</w:t>
            </w:r>
          </w:p>
          <w:p w:rsidR="00250DEB" w:rsidRPr="00250DEB" w:rsidRDefault="00250DEB" w:rsidP="00250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50DE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әкімшілік</w:t>
            </w:r>
          </w:p>
          <w:p w:rsidR="00250DEB" w:rsidRPr="00250DEB" w:rsidRDefault="00250DEB" w:rsidP="00250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50DE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деректерді өтеусіз негізде</w:t>
            </w:r>
          </w:p>
          <w:p w:rsidR="00250DEB" w:rsidRPr="00250DEB" w:rsidRDefault="00250DEB" w:rsidP="00250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50DE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жинауға арналған</w:t>
            </w:r>
          </w:p>
          <w:p w:rsidR="004034B5" w:rsidRPr="00090671" w:rsidRDefault="00250DEB" w:rsidP="00250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50DE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нысанға қосымша</w:t>
            </w:r>
          </w:p>
        </w:tc>
      </w:tr>
    </w:tbl>
    <w:p w:rsidR="00412AE0" w:rsidRPr="00090671" w:rsidRDefault="00412AE0" w:rsidP="005172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B4088E" w:rsidRPr="00090671" w:rsidRDefault="00B4088E" w:rsidP="005172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6A183D" w:rsidRPr="004034B5" w:rsidRDefault="004034B5" w:rsidP="00403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>«</w:t>
      </w:r>
      <w:r w:rsidR="00090671" w:rsidRPr="00090671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>Әкімшілік деректерді өтеусіз негізінде жинауға арналған</w:t>
      </w:r>
      <w:r w:rsidR="00090671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br/>
      </w:r>
      <w:r w:rsidR="00090671" w:rsidRPr="00090671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 xml:space="preserve">нысанын толтыру жөніндегі түсіндірме </w:t>
      </w:r>
      <w:bookmarkStart w:id="2" w:name="z1437"/>
      <w:bookmarkEnd w:id="1"/>
      <w:r w:rsidR="00090671" w:rsidRPr="00090671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>«Букмекерлік кеңсенің</w:t>
      </w:r>
      <w:r w:rsidR="00090671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br/>
      </w:r>
      <w:r w:rsidR="00090671" w:rsidRPr="00090671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>және (немесе) тотализа</w:t>
      </w:r>
      <w:r w:rsidR="00090671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 xml:space="preserve">тордың қызметін жүзеге асыратын </w:t>
      </w:r>
      <w:r w:rsidR="00090671" w:rsidRPr="00090671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 xml:space="preserve">ойын бизнесін ұйымдастырушылардың аппараттық-бағдарламалық кешендерін мемлекеттік кірістер органдарының ақпараттық жүйелерімен интеграциялау арқылы беруге жататын мәліметтер» </w:t>
      </w:r>
      <w:r w:rsidRPr="004034B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>Әкімшілік деректерді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4034B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>жинауға арналған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4034B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>нысан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 xml:space="preserve">ды </w:t>
      </w:r>
      <w:r w:rsidR="006A183D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(</w:t>
      </w:r>
      <w:r w:rsidR="00E215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бұдан әрі –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Н</w:t>
      </w:r>
      <w:r w:rsid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ысан</w:t>
      </w:r>
      <w:r w:rsidR="006A183D" w:rsidRPr="004852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4034B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>толтыру бойынша түсіндірме</w:t>
      </w:r>
    </w:p>
    <w:p w:rsidR="00A764E4" w:rsidRPr="00090671" w:rsidRDefault="00A764E4" w:rsidP="00191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</w:pPr>
    </w:p>
    <w:p w:rsidR="00090671" w:rsidRPr="00090671" w:rsidRDefault="00517262" w:rsidP="00517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1. </w:t>
      </w:r>
      <w:r w:rsidR="00090671"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Нысан Қазақстан Республикасының Салық кодексінің </w:t>
      </w:r>
      <w:r w:rsid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56</w:t>
      </w:r>
      <w:r w:rsidR="00090671"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-бабы</w:t>
      </w:r>
      <w:r w:rsid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br/>
        <w:t>1</w:t>
      </w:r>
      <w:r w:rsidR="00090671"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2-тармағының 22) тармақшасына сәйкес әзірленді.</w:t>
      </w:r>
    </w:p>
    <w:p w:rsidR="00F15449" w:rsidRPr="00090671" w:rsidRDefault="00B4088E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bookmarkStart w:id="3" w:name="z1438"/>
      <w:bookmarkEnd w:id="2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</w:t>
      </w:r>
      <w:r w:rsid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</w:t>
      </w:r>
      <w:r w:rsidR="00090671"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Нысанның 1-бағанында реттік нөмірі көрсетіледі</w:t>
      </w:r>
      <w:r w:rsidR="006A183D"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</w:p>
    <w:p w:rsidR="00F15449" w:rsidRPr="00F35ECE" w:rsidRDefault="00B4088E" w:rsidP="00F35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</w:t>
      </w:r>
      <w:bookmarkStart w:id="4" w:name="z1439"/>
      <w:bookmarkEnd w:id="3"/>
      <w:r w:rsidR="00090671"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Нысанның 2-бағанында жеке тұлғаның жеке сәйкестендіру нөмірі көрсетіледі.</w:t>
      </w:r>
    </w:p>
    <w:p w:rsidR="00F15449" w:rsidRPr="00885676" w:rsidRDefault="00B4088E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4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</w:t>
      </w:r>
      <w:r w:rsid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Нысанның 3</w:t>
      </w:r>
      <w:r w:rsidR="00090671"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-бағанында </w:t>
      </w:r>
      <w:r w:rsid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«</w:t>
      </w:r>
      <w:r w:rsidR="00885676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Төле</w:t>
      </w:r>
      <w:r w:rsid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мдер және төлем жүйелері туралы» </w:t>
      </w:r>
      <w:r w:rsidR="00885676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Қазақстан Республикасының Заңында </w:t>
      </w:r>
      <w:r w:rsid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(бұдан әрі – Заң)</w:t>
      </w:r>
      <w:r w:rsidR="00885676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көзделген тәсілдермен букмекерлік кеңсенің және (немесе) тотализатордың қызметін жүзеге асыратын ойын бизнесін ұйымдастырушының </w:t>
      </w:r>
      <w:r w:rsid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(бұдан әрі – ұйымдастырушы) </w:t>
      </w:r>
      <w:r w:rsidR="00885676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жеке тұлғадан ақша қаражатын алған күні </w:t>
      </w:r>
      <w:r w:rsid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көрсетіледі</w:t>
      </w:r>
      <w:r w:rsidR="006A183D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</w:p>
    <w:p w:rsidR="00F15449" w:rsidRPr="00885676" w:rsidRDefault="00B4088E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</w:pPr>
      <w:r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5</w:t>
      </w:r>
      <w:r w:rsidR="00F35ECE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</w:t>
      </w:r>
      <w:r w:rsid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Нысанның 4</w:t>
      </w:r>
      <w:r w:rsidR="00090671"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-бағанында </w:t>
      </w:r>
      <w:r w:rsid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Заң</w:t>
      </w:r>
      <w:r w:rsidR="00885676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да көзделген тәсілдермен ұйымдастырушының жеке тұлғадан ақша қаражатын алған уақыты көрсетіледі</w:t>
      </w:r>
      <w:r w:rsidR="006A183D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</w:p>
    <w:p w:rsidR="00F15449" w:rsidRPr="00885676" w:rsidRDefault="00B4088E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6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</w:t>
      </w:r>
      <w:r w:rsid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Нысанның 5</w:t>
      </w:r>
      <w:r w:rsidR="00090671"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-бағанында</w:t>
      </w:r>
      <w:r w:rsidR="005D29CB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Заң</w:t>
      </w:r>
      <w:r w:rsidR="00885676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да көзделген ұйымдастырушының жеке тұлғадан алған ақша қаражатының сомасы көрсетіледі</w:t>
      </w:r>
      <w:r w:rsidR="006A183D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</w:p>
    <w:p w:rsidR="00F15449" w:rsidRPr="00885676" w:rsidRDefault="00B4088E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7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</w:t>
      </w:r>
      <w:r w:rsid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Нысанның 6</w:t>
      </w:r>
      <w:r w:rsidR="00090671"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-бағанында </w:t>
      </w:r>
      <w:r w:rsid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Заң</w:t>
      </w:r>
      <w:r w:rsidR="00885676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да көзделген тәсілдермен жеке тұлғаның ұйымдастырушыдан ақша қаражатын алған күні</w:t>
      </w:r>
      <w:r w:rsid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="00885676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көрсетіледі</w:t>
      </w:r>
      <w:r w:rsidR="006A183D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</w:p>
    <w:p w:rsidR="00F15449" w:rsidRPr="00885676" w:rsidRDefault="00B4088E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lastRenderedPageBreak/>
        <w:t>8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</w:t>
      </w:r>
      <w:r w:rsid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Нысанның 7</w:t>
      </w:r>
      <w:r w:rsidR="00885676"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-бағанында </w:t>
      </w:r>
      <w:r w:rsid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Заң</w:t>
      </w:r>
      <w:r w:rsidR="00885676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да көзделген тәсілдермен жеке тұлғаның ұйымдастырушыдан ақша қаражатын алған уақыты</w:t>
      </w:r>
      <w:r w:rsid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="00885676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көрсетіледі</w:t>
      </w:r>
      <w:r w:rsidR="006A183D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</w:p>
    <w:p w:rsidR="005D29CB" w:rsidRDefault="00B4088E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9</w:t>
      </w:r>
      <w:r w:rsidR="00F35ECE" w:rsidRPr="00F35E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</w:t>
      </w:r>
      <w:r w:rsid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Нысанның 8</w:t>
      </w:r>
      <w:r w:rsidR="00090671" w:rsidRPr="000906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-бағанында </w:t>
      </w:r>
      <w:r w:rsid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Заң</w:t>
      </w:r>
      <w:r w:rsidR="00885676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да көзделген тәсілдермен ұйымдастырушыдан жеке тұлғаның алған ақша қаражатының сомасы</w:t>
      </w:r>
      <w:r w:rsidR="0086385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көрсетіледі</w:t>
      </w:r>
      <w:r w:rsidR="005D29CB" w:rsidRPr="008856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  <w:bookmarkEnd w:id="4"/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D1301" w:rsidRDefault="00FD1301" w:rsidP="00F15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sectPr w:rsidR="00FD1301" w:rsidSect="00F528C2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BC5" w:rsidRDefault="00FF0BC5" w:rsidP="00792B25">
      <w:pPr>
        <w:spacing w:after="0" w:line="240" w:lineRule="auto"/>
      </w:pPr>
      <w:r>
        <w:separator/>
      </w:r>
    </w:p>
  </w:endnote>
  <w:endnote w:type="continuationSeparator" w:id="0">
    <w:p w:rsidR="00FF0BC5" w:rsidRDefault="00FF0BC5" w:rsidP="0079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BC5" w:rsidRDefault="00FF0BC5" w:rsidP="00792B25">
      <w:pPr>
        <w:spacing w:after="0" w:line="240" w:lineRule="auto"/>
      </w:pPr>
      <w:r>
        <w:separator/>
      </w:r>
    </w:p>
  </w:footnote>
  <w:footnote w:type="continuationSeparator" w:id="0">
    <w:p w:rsidR="00FF0BC5" w:rsidRDefault="00FF0BC5" w:rsidP="00792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18920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32C91" w:rsidRPr="00F32C91" w:rsidRDefault="00F32C9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32C9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32C9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32C9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528C2"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F32C9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92B25" w:rsidRDefault="00792B2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0A1" w:rsidRPr="00246A01" w:rsidRDefault="004C30A1">
    <w:pPr>
      <w:pStyle w:val="a5"/>
      <w:jc w:val="center"/>
      <w:rPr>
        <w:rFonts w:ascii="Times New Roman" w:hAnsi="Times New Roman"/>
        <w:sz w:val="28"/>
      </w:rPr>
    </w:pPr>
  </w:p>
  <w:p w:rsidR="00246A01" w:rsidRDefault="00246A0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43C88"/>
    <w:multiLevelType w:val="hybridMultilevel"/>
    <w:tmpl w:val="BE6A6FE6"/>
    <w:lvl w:ilvl="0" w:tplc="A5228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DA90BC0"/>
    <w:multiLevelType w:val="hybridMultilevel"/>
    <w:tmpl w:val="4E7ECB80"/>
    <w:lvl w:ilvl="0" w:tplc="690EC862">
      <w:start w:val="1"/>
      <w:numFmt w:val="decimal"/>
      <w:lvlText w:val="%1)"/>
      <w:lvlJc w:val="left"/>
      <w:pPr>
        <w:ind w:left="1114" w:hanging="405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65"/>
    <w:rsid w:val="00004BD1"/>
    <w:rsid w:val="0001646E"/>
    <w:rsid w:val="00024D98"/>
    <w:rsid w:val="0002655D"/>
    <w:rsid w:val="00041151"/>
    <w:rsid w:val="000504C0"/>
    <w:rsid w:val="00056ECF"/>
    <w:rsid w:val="00063FD5"/>
    <w:rsid w:val="00080EA6"/>
    <w:rsid w:val="000856A7"/>
    <w:rsid w:val="00090671"/>
    <w:rsid w:val="000A1FDB"/>
    <w:rsid w:val="000A67E1"/>
    <w:rsid w:val="000B3177"/>
    <w:rsid w:val="000B5CF1"/>
    <w:rsid w:val="000C33EE"/>
    <w:rsid w:val="000C3D1E"/>
    <w:rsid w:val="000C7905"/>
    <w:rsid w:val="000D38DC"/>
    <w:rsid w:val="00124314"/>
    <w:rsid w:val="00141898"/>
    <w:rsid w:val="00145367"/>
    <w:rsid w:val="0015224C"/>
    <w:rsid w:val="00156995"/>
    <w:rsid w:val="0018204F"/>
    <w:rsid w:val="00191C64"/>
    <w:rsid w:val="001B5BDF"/>
    <w:rsid w:val="001D2EF8"/>
    <w:rsid w:val="00204813"/>
    <w:rsid w:val="002240E7"/>
    <w:rsid w:val="00227E1D"/>
    <w:rsid w:val="00231BEB"/>
    <w:rsid w:val="002342D7"/>
    <w:rsid w:val="00246A01"/>
    <w:rsid w:val="00250DEB"/>
    <w:rsid w:val="0027479A"/>
    <w:rsid w:val="002837EE"/>
    <w:rsid w:val="002A28BD"/>
    <w:rsid w:val="002A6CE4"/>
    <w:rsid w:val="002C1266"/>
    <w:rsid w:val="002E1035"/>
    <w:rsid w:val="002E55AA"/>
    <w:rsid w:val="002F6E94"/>
    <w:rsid w:val="003044D9"/>
    <w:rsid w:val="003136EC"/>
    <w:rsid w:val="00321765"/>
    <w:rsid w:val="00334360"/>
    <w:rsid w:val="003968CB"/>
    <w:rsid w:val="003A135B"/>
    <w:rsid w:val="003B1508"/>
    <w:rsid w:val="003B5090"/>
    <w:rsid w:val="003B6FFE"/>
    <w:rsid w:val="003D1D72"/>
    <w:rsid w:val="003E0A17"/>
    <w:rsid w:val="0040234B"/>
    <w:rsid w:val="004034B5"/>
    <w:rsid w:val="00405C70"/>
    <w:rsid w:val="00412AE0"/>
    <w:rsid w:val="00433275"/>
    <w:rsid w:val="00433398"/>
    <w:rsid w:val="0043402E"/>
    <w:rsid w:val="00477586"/>
    <w:rsid w:val="004852E2"/>
    <w:rsid w:val="00491767"/>
    <w:rsid w:val="004A1264"/>
    <w:rsid w:val="004C0485"/>
    <w:rsid w:val="004C30A1"/>
    <w:rsid w:val="004C6C85"/>
    <w:rsid w:val="004E3F74"/>
    <w:rsid w:val="004E6BB7"/>
    <w:rsid w:val="00501D33"/>
    <w:rsid w:val="00517262"/>
    <w:rsid w:val="005369D0"/>
    <w:rsid w:val="00551F38"/>
    <w:rsid w:val="0056176A"/>
    <w:rsid w:val="00571581"/>
    <w:rsid w:val="005856BA"/>
    <w:rsid w:val="00590FE3"/>
    <w:rsid w:val="005A4112"/>
    <w:rsid w:val="005B13B5"/>
    <w:rsid w:val="005C7066"/>
    <w:rsid w:val="005D29CB"/>
    <w:rsid w:val="0060424B"/>
    <w:rsid w:val="006724B6"/>
    <w:rsid w:val="006744F4"/>
    <w:rsid w:val="00680636"/>
    <w:rsid w:val="00680B92"/>
    <w:rsid w:val="006A183D"/>
    <w:rsid w:val="006A7840"/>
    <w:rsid w:val="006C3FFA"/>
    <w:rsid w:val="006F59AF"/>
    <w:rsid w:val="00711E4A"/>
    <w:rsid w:val="00714C3A"/>
    <w:rsid w:val="00714F6B"/>
    <w:rsid w:val="007216BE"/>
    <w:rsid w:val="00727383"/>
    <w:rsid w:val="00730868"/>
    <w:rsid w:val="00744697"/>
    <w:rsid w:val="00745A06"/>
    <w:rsid w:val="00762865"/>
    <w:rsid w:val="00774427"/>
    <w:rsid w:val="00792B25"/>
    <w:rsid w:val="00797E47"/>
    <w:rsid w:val="007A666F"/>
    <w:rsid w:val="007D2963"/>
    <w:rsid w:val="007D5261"/>
    <w:rsid w:val="00821659"/>
    <w:rsid w:val="00831DF6"/>
    <w:rsid w:val="00845197"/>
    <w:rsid w:val="008601D2"/>
    <w:rsid w:val="00863852"/>
    <w:rsid w:val="00871F8D"/>
    <w:rsid w:val="008745C4"/>
    <w:rsid w:val="00875DE6"/>
    <w:rsid w:val="00876726"/>
    <w:rsid w:val="00884418"/>
    <w:rsid w:val="00885676"/>
    <w:rsid w:val="00886C1D"/>
    <w:rsid w:val="00894BA1"/>
    <w:rsid w:val="008A3834"/>
    <w:rsid w:val="008A58FF"/>
    <w:rsid w:val="008B5FD3"/>
    <w:rsid w:val="008B6212"/>
    <w:rsid w:val="008B7E75"/>
    <w:rsid w:val="008C6440"/>
    <w:rsid w:val="008D247C"/>
    <w:rsid w:val="009307F1"/>
    <w:rsid w:val="009414CB"/>
    <w:rsid w:val="00984FBA"/>
    <w:rsid w:val="009A2B9E"/>
    <w:rsid w:val="009A327D"/>
    <w:rsid w:val="00A32986"/>
    <w:rsid w:val="00A727F8"/>
    <w:rsid w:val="00A74462"/>
    <w:rsid w:val="00A764E4"/>
    <w:rsid w:val="00A77563"/>
    <w:rsid w:val="00AB09B6"/>
    <w:rsid w:val="00AB21A9"/>
    <w:rsid w:val="00AB580C"/>
    <w:rsid w:val="00AB7608"/>
    <w:rsid w:val="00AF1DE5"/>
    <w:rsid w:val="00B4088E"/>
    <w:rsid w:val="00B75495"/>
    <w:rsid w:val="00B91D40"/>
    <w:rsid w:val="00BA2DC2"/>
    <w:rsid w:val="00BB0107"/>
    <w:rsid w:val="00BD6A59"/>
    <w:rsid w:val="00C261C8"/>
    <w:rsid w:val="00C43DB0"/>
    <w:rsid w:val="00C45A33"/>
    <w:rsid w:val="00C57873"/>
    <w:rsid w:val="00C747A9"/>
    <w:rsid w:val="00C748A1"/>
    <w:rsid w:val="00CB0BE0"/>
    <w:rsid w:val="00CD3892"/>
    <w:rsid w:val="00CF12C2"/>
    <w:rsid w:val="00CF5814"/>
    <w:rsid w:val="00D37BA4"/>
    <w:rsid w:val="00D4564D"/>
    <w:rsid w:val="00D9364E"/>
    <w:rsid w:val="00D95658"/>
    <w:rsid w:val="00DB36B9"/>
    <w:rsid w:val="00DF70FF"/>
    <w:rsid w:val="00E016B2"/>
    <w:rsid w:val="00E215BA"/>
    <w:rsid w:val="00E42CA2"/>
    <w:rsid w:val="00E446D4"/>
    <w:rsid w:val="00E47A3C"/>
    <w:rsid w:val="00E922F5"/>
    <w:rsid w:val="00ED0229"/>
    <w:rsid w:val="00ED26CC"/>
    <w:rsid w:val="00EF2398"/>
    <w:rsid w:val="00F14C14"/>
    <w:rsid w:val="00F15449"/>
    <w:rsid w:val="00F25F7F"/>
    <w:rsid w:val="00F32C91"/>
    <w:rsid w:val="00F35ECE"/>
    <w:rsid w:val="00F528C2"/>
    <w:rsid w:val="00F70A62"/>
    <w:rsid w:val="00F77FD9"/>
    <w:rsid w:val="00F97DBC"/>
    <w:rsid w:val="00FA5EFC"/>
    <w:rsid w:val="00FD1301"/>
    <w:rsid w:val="00FD1FB8"/>
    <w:rsid w:val="00FD2657"/>
    <w:rsid w:val="00FE4EA2"/>
    <w:rsid w:val="00F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BC01E3-01B2-4C97-A1B8-BFDF2416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1B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1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1765"/>
    <w:rPr>
      <w:color w:val="0000FF"/>
      <w:u w:val="single"/>
    </w:rPr>
  </w:style>
  <w:style w:type="character" w:customStyle="1" w:styleId="note">
    <w:name w:val="note"/>
    <w:basedOn w:val="a0"/>
    <w:rsid w:val="00321765"/>
  </w:style>
  <w:style w:type="character" w:customStyle="1" w:styleId="30">
    <w:name w:val="Заголовок 3 Знак"/>
    <w:basedOn w:val="a0"/>
    <w:link w:val="3"/>
    <w:uiPriority w:val="9"/>
    <w:rsid w:val="00231B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te1">
    <w:name w:val="note1"/>
    <w:basedOn w:val="a0"/>
    <w:rsid w:val="00231BEB"/>
  </w:style>
  <w:style w:type="paragraph" w:styleId="a5">
    <w:name w:val="header"/>
    <w:basedOn w:val="a"/>
    <w:link w:val="a6"/>
    <w:uiPriority w:val="99"/>
    <w:unhideWhenUsed/>
    <w:rsid w:val="00792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2B25"/>
  </w:style>
  <w:style w:type="paragraph" w:styleId="a7">
    <w:name w:val="footer"/>
    <w:basedOn w:val="a"/>
    <w:link w:val="a8"/>
    <w:uiPriority w:val="99"/>
    <w:unhideWhenUsed/>
    <w:rsid w:val="00792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2B25"/>
  </w:style>
  <w:style w:type="paragraph" w:styleId="a9">
    <w:name w:val="Balloon Text"/>
    <w:basedOn w:val="a"/>
    <w:link w:val="aa"/>
    <w:uiPriority w:val="99"/>
    <w:semiHidden/>
    <w:unhideWhenUsed/>
    <w:rsid w:val="003B1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1508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831DF6"/>
    <w:pPr>
      <w:ind w:left="720"/>
      <w:contextualSpacing/>
    </w:pPr>
  </w:style>
  <w:style w:type="table" w:styleId="ac">
    <w:name w:val="Table Grid"/>
    <w:basedOn w:val="a1"/>
    <w:uiPriority w:val="59"/>
    <w:rsid w:val="008B5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6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0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Омарова Гульмира Шайкеновна</dc:creator>
  <cp:lastModifiedBy>Сангылбаев Даурен Серикович</cp:lastModifiedBy>
  <cp:revision>8</cp:revision>
  <cp:lastPrinted>2025-08-06T04:38:00Z</cp:lastPrinted>
  <dcterms:created xsi:type="dcterms:W3CDTF">2025-08-26T12:41:00Z</dcterms:created>
  <dcterms:modified xsi:type="dcterms:W3CDTF">2025-08-28T12:21:00Z</dcterms:modified>
</cp:coreProperties>
</file>